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   СЕЛЬСКАЯ ДУМА</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СЕЛЬСКОГО ПОСЕЛЕНИЯ «ДЕРЕВНЯ МИХАЛЬЧУКОВО»</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МЕДЫНСКОГО РАЙОНА КАЛУЖСКОЙ ОБЛАСТИ</w:t>
      </w:r>
    </w:p>
    <w:p w:rsidR="00E53DA9" w:rsidRDefault="00E53DA9" w:rsidP="00E53DA9">
      <w:pPr>
        <w:pStyle w:val="a3"/>
        <w:shd w:val="clear" w:color="auto" w:fill="FFFFFF"/>
        <w:spacing w:before="0" w:beforeAutospacing="0"/>
        <w:jc w:val="center"/>
        <w:rPr>
          <w:color w:val="212121"/>
          <w:sz w:val="17"/>
          <w:szCs w:val="17"/>
        </w:rPr>
      </w:pPr>
      <w:r>
        <w:rPr>
          <w:color w:val="212121"/>
          <w:sz w:val="17"/>
          <w:szCs w:val="17"/>
        </w:rPr>
        <w:t>  </w:t>
      </w:r>
      <w:r>
        <w:rPr>
          <w:b/>
          <w:bCs/>
          <w:color w:val="212121"/>
          <w:sz w:val="17"/>
          <w:szCs w:val="17"/>
        </w:rPr>
        <w:t>РЕШЕНИЕ</w:t>
      </w:r>
    </w:p>
    <w:p w:rsidR="00E53DA9" w:rsidRDefault="00E53DA9" w:rsidP="00E53DA9">
      <w:pPr>
        <w:pStyle w:val="a3"/>
        <w:shd w:val="clear" w:color="auto" w:fill="FFFFFF"/>
        <w:spacing w:before="0" w:beforeAutospacing="0"/>
        <w:jc w:val="center"/>
        <w:rPr>
          <w:color w:val="212121"/>
          <w:sz w:val="17"/>
          <w:szCs w:val="17"/>
        </w:rPr>
      </w:pPr>
      <w:r>
        <w:rPr>
          <w:color w:val="212121"/>
          <w:sz w:val="17"/>
          <w:szCs w:val="17"/>
        </w:rPr>
        <w:t>        от 09 марта 2022 г.                д.Михальчуково                                   № 71</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О публичных слушаниях по проекту Решения Сельской Думы</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сельского поселения «Деревня Михальчуково» «О внесении изменений</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в Устав муниципального образования сельского поселения</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«Деревня Михальчуково»</w:t>
      </w:r>
    </w:p>
    <w:p w:rsidR="00E53DA9" w:rsidRDefault="00E53DA9" w:rsidP="00E53DA9">
      <w:pPr>
        <w:pStyle w:val="a3"/>
        <w:shd w:val="clear" w:color="auto" w:fill="FFFFFF"/>
        <w:spacing w:before="0" w:beforeAutospacing="0"/>
        <w:rPr>
          <w:color w:val="212121"/>
          <w:sz w:val="17"/>
          <w:szCs w:val="17"/>
        </w:rPr>
      </w:pPr>
      <w:r>
        <w:rPr>
          <w:color w:val="212121"/>
          <w:sz w:val="17"/>
          <w:szCs w:val="17"/>
        </w:rPr>
        <w:t>Руководствуясь требованиями ст.44 Федерального закона № 131-ФЗ от 06.10.2003 года «Об общих принципах организации местного самоуправления в Российской Федерации» и статьи 18 Устава муниципального образования сельского поселения «Деревня Михальчуково»,</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Сельская   Дума</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РЕШИЛА:</w:t>
      </w:r>
    </w:p>
    <w:p w:rsidR="00E53DA9" w:rsidRDefault="00E53DA9" w:rsidP="00E53DA9">
      <w:pPr>
        <w:pStyle w:val="a3"/>
        <w:shd w:val="clear" w:color="auto" w:fill="FFFFFF"/>
        <w:spacing w:before="0" w:beforeAutospacing="0"/>
        <w:rPr>
          <w:color w:val="212121"/>
          <w:sz w:val="17"/>
          <w:szCs w:val="17"/>
        </w:rPr>
      </w:pPr>
      <w:r>
        <w:rPr>
          <w:color w:val="212121"/>
          <w:sz w:val="17"/>
          <w:szCs w:val="17"/>
        </w:rPr>
        <w:t>1.                 Провести публичные слушания по проекту Решения сельской Думы сельского поселения «Деревня Михальчуково» «О внесении изменений в Устав муниципального образования сельского поселения «Деревня Михальчуково» 30 марта 2022 года с 16.00 часов до 18.00 часов в помещении администрации сельского поселения «Деревня Михальчуково» (проект Решения прилагается).</w:t>
      </w:r>
    </w:p>
    <w:p w:rsidR="00E53DA9" w:rsidRDefault="00E53DA9" w:rsidP="00E53DA9">
      <w:pPr>
        <w:pStyle w:val="a3"/>
        <w:shd w:val="clear" w:color="auto" w:fill="FFFFFF"/>
        <w:spacing w:before="0" w:beforeAutospacing="0"/>
        <w:rPr>
          <w:color w:val="212121"/>
          <w:sz w:val="17"/>
          <w:szCs w:val="17"/>
        </w:rPr>
      </w:pPr>
      <w:r>
        <w:rPr>
          <w:color w:val="212121"/>
          <w:sz w:val="17"/>
          <w:szCs w:val="17"/>
        </w:rPr>
        <w:t>2.                 Прием предложений по проекту Решения сельской Думы сельского поселения «Деревня Михальчуково» «О внесении изменений в Устав муниципального образования сельского поселения «Деревня Михальчуково» проводится до 02 апреля 2022 года в здании администрации сельского поселения «Деревня Михальчуково» по рабочим дням с 10 часов 00 минут до 16 часов 00 минут.</w:t>
      </w:r>
    </w:p>
    <w:p w:rsidR="00E53DA9" w:rsidRDefault="00E53DA9" w:rsidP="00E53DA9">
      <w:pPr>
        <w:pStyle w:val="a3"/>
        <w:shd w:val="clear" w:color="auto" w:fill="FFFFFF"/>
        <w:spacing w:before="0" w:beforeAutospacing="0"/>
        <w:rPr>
          <w:color w:val="212121"/>
          <w:sz w:val="17"/>
          <w:szCs w:val="17"/>
        </w:rPr>
      </w:pPr>
      <w:r>
        <w:rPr>
          <w:color w:val="212121"/>
          <w:sz w:val="17"/>
          <w:szCs w:val="17"/>
        </w:rPr>
        <w:t>3.                 Настоящее Решение вступает в силу с момента его обнародования.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Глава сельского поселения                              </w:t>
      </w:r>
    </w:p>
    <w:p w:rsidR="00E53DA9" w:rsidRDefault="00E53DA9" w:rsidP="00E53DA9">
      <w:pPr>
        <w:pStyle w:val="a3"/>
        <w:shd w:val="clear" w:color="auto" w:fill="FFFFFF"/>
        <w:spacing w:before="0" w:beforeAutospacing="0"/>
        <w:rPr>
          <w:color w:val="212121"/>
          <w:sz w:val="17"/>
          <w:szCs w:val="17"/>
        </w:rPr>
      </w:pPr>
      <w:r>
        <w:rPr>
          <w:color w:val="212121"/>
          <w:sz w:val="17"/>
          <w:szCs w:val="17"/>
        </w:rPr>
        <w:t>            «Деревня Михальчуково»                                                             Д.В.Жуков</w:t>
      </w:r>
    </w:p>
    <w:p w:rsidR="00E53DA9" w:rsidRDefault="00E53DA9" w:rsidP="00E53DA9">
      <w:pPr>
        <w:pStyle w:val="a3"/>
        <w:shd w:val="clear" w:color="auto" w:fill="FFFFFF"/>
        <w:spacing w:before="0" w:beforeAutospacing="0"/>
        <w:jc w:val="right"/>
        <w:rPr>
          <w:color w:val="212121"/>
          <w:sz w:val="17"/>
          <w:szCs w:val="17"/>
        </w:rPr>
      </w:pPr>
      <w:r>
        <w:rPr>
          <w:color w:val="212121"/>
          <w:sz w:val="17"/>
          <w:szCs w:val="17"/>
        </w:rPr>
        <w:t>Приложение</w:t>
      </w:r>
    </w:p>
    <w:p w:rsidR="00E53DA9" w:rsidRDefault="00E53DA9" w:rsidP="00E53DA9">
      <w:pPr>
        <w:pStyle w:val="a3"/>
        <w:shd w:val="clear" w:color="auto" w:fill="FFFFFF"/>
        <w:spacing w:before="0" w:beforeAutospacing="0"/>
        <w:jc w:val="right"/>
        <w:rPr>
          <w:color w:val="212121"/>
          <w:sz w:val="17"/>
          <w:szCs w:val="17"/>
        </w:rPr>
      </w:pPr>
      <w:r>
        <w:rPr>
          <w:color w:val="212121"/>
          <w:sz w:val="17"/>
          <w:szCs w:val="17"/>
        </w:rPr>
        <w:t>к Решению Сельской Думы</w:t>
      </w:r>
    </w:p>
    <w:p w:rsidR="00E53DA9" w:rsidRDefault="00E53DA9" w:rsidP="00E53DA9">
      <w:pPr>
        <w:pStyle w:val="a3"/>
        <w:shd w:val="clear" w:color="auto" w:fill="FFFFFF"/>
        <w:spacing w:before="0" w:beforeAutospacing="0"/>
        <w:jc w:val="right"/>
        <w:rPr>
          <w:color w:val="212121"/>
          <w:sz w:val="17"/>
          <w:szCs w:val="17"/>
        </w:rPr>
      </w:pPr>
      <w:r>
        <w:rPr>
          <w:color w:val="212121"/>
          <w:sz w:val="17"/>
          <w:szCs w:val="17"/>
        </w:rPr>
        <w:t>сельского поселения</w:t>
      </w:r>
    </w:p>
    <w:p w:rsidR="00E53DA9" w:rsidRDefault="00E53DA9" w:rsidP="00E53DA9">
      <w:pPr>
        <w:pStyle w:val="a3"/>
        <w:shd w:val="clear" w:color="auto" w:fill="FFFFFF"/>
        <w:spacing w:before="0" w:beforeAutospacing="0"/>
        <w:jc w:val="right"/>
        <w:rPr>
          <w:color w:val="212121"/>
          <w:sz w:val="17"/>
          <w:szCs w:val="17"/>
        </w:rPr>
      </w:pPr>
      <w:r>
        <w:rPr>
          <w:color w:val="212121"/>
          <w:sz w:val="17"/>
          <w:szCs w:val="17"/>
        </w:rPr>
        <w:t>«Деревня Михальчуково»</w:t>
      </w:r>
    </w:p>
    <w:p w:rsidR="00E53DA9" w:rsidRDefault="00E53DA9" w:rsidP="00E53DA9">
      <w:pPr>
        <w:pStyle w:val="a3"/>
        <w:shd w:val="clear" w:color="auto" w:fill="FFFFFF"/>
        <w:spacing w:before="0" w:beforeAutospacing="0"/>
        <w:jc w:val="right"/>
        <w:rPr>
          <w:color w:val="212121"/>
          <w:sz w:val="17"/>
          <w:szCs w:val="17"/>
        </w:rPr>
      </w:pPr>
      <w:r>
        <w:rPr>
          <w:color w:val="212121"/>
          <w:sz w:val="17"/>
          <w:szCs w:val="17"/>
        </w:rPr>
        <w:t>                          от 09 марта 2022 года. № 71</w:t>
      </w:r>
    </w:p>
    <w:p w:rsidR="00E53DA9" w:rsidRDefault="00E53DA9" w:rsidP="00E53DA9">
      <w:pPr>
        <w:pStyle w:val="a3"/>
        <w:shd w:val="clear" w:color="auto" w:fill="FFFFFF"/>
        <w:spacing w:before="0" w:beforeAutospacing="0"/>
        <w:jc w:val="right"/>
        <w:rPr>
          <w:color w:val="212121"/>
          <w:sz w:val="17"/>
          <w:szCs w:val="17"/>
        </w:rPr>
      </w:pPr>
      <w:r>
        <w:rPr>
          <w:b/>
          <w:bCs/>
          <w:color w:val="212121"/>
          <w:sz w:val="17"/>
          <w:szCs w:val="17"/>
        </w:rPr>
        <w:t> </w:t>
      </w:r>
    </w:p>
    <w:p w:rsidR="00E53DA9" w:rsidRDefault="00E53DA9" w:rsidP="00E53DA9">
      <w:pPr>
        <w:pStyle w:val="a3"/>
        <w:shd w:val="clear" w:color="auto" w:fill="FFFFFF"/>
        <w:spacing w:before="0" w:beforeAutospacing="0"/>
        <w:jc w:val="right"/>
        <w:rPr>
          <w:color w:val="212121"/>
          <w:sz w:val="17"/>
          <w:szCs w:val="17"/>
        </w:rPr>
      </w:pPr>
      <w:r>
        <w:rPr>
          <w:b/>
          <w:bCs/>
          <w:color w:val="212121"/>
          <w:sz w:val="17"/>
          <w:szCs w:val="17"/>
        </w:rPr>
        <w:t> </w:t>
      </w:r>
    </w:p>
    <w:p w:rsidR="00E53DA9" w:rsidRDefault="00E53DA9" w:rsidP="00E53DA9">
      <w:pPr>
        <w:pStyle w:val="a3"/>
        <w:shd w:val="clear" w:color="auto" w:fill="FFFFFF"/>
        <w:spacing w:before="0" w:beforeAutospacing="0"/>
        <w:jc w:val="right"/>
        <w:rPr>
          <w:color w:val="212121"/>
          <w:sz w:val="17"/>
          <w:szCs w:val="17"/>
        </w:rPr>
      </w:pPr>
      <w:r>
        <w:rPr>
          <w:b/>
          <w:bCs/>
          <w:color w:val="212121"/>
          <w:sz w:val="17"/>
          <w:szCs w:val="17"/>
        </w:rPr>
        <w:t>ПРОЕКТ</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СЕЛЬСКАЯ ДУМА</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СЕЛЬСКОГО ПОСЕЛЕНИЯ «ДЕРЕВНЯ МИХАЛЬЧУКОВО»</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МЕДЫНСКОГО РАЙОНА КАЛУЖСКОЙ ОБЛАСТИ</w:t>
      </w:r>
    </w:p>
    <w:p w:rsidR="00E53DA9" w:rsidRDefault="00E53DA9" w:rsidP="00E53DA9">
      <w:pPr>
        <w:pStyle w:val="a3"/>
        <w:shd w:val="clear" w:color="auto" w:fill="FFFFFF"/>
        <w:spacing w:before="0" w:beforeAutospacing="0"/>
        <w:jc w:val="center"/>
        <w:rPr>
          <w:color w:val="212121"/>
          <w:sz w:val="17"/>
          <w:szCs w:val="17"/>
        </w:rPr>
      </w:pPr>
      <w:r>
        <w:rPr>
          <w:color w:val="212121"/>
          <w:sz w:val="17"/>
          <w:szCs w:val="17"/>
        </w:rPr>
        <w:t>  </w:t>
      </w:r>
      <w:r>
        <w:rPr>
          <w:b/>
          <w:bCs/>
          <w:color w:val="212121"/>
          <w:sz w:val="17"/>
          <w:szCs w:val="17"/>
        </w:rPr>
        <w:t>РЕШЕНИЕ</w:t>
      </w:r>
    </w:p>
    <w:p w:rsidR="00E53DA9" w:rsidRDefault="00E53DA9" w:rsidP="00E53DA9">
      <w:pPr>
        <w:pStyle w:val="a3"/>
        <w:shd w:val="clear" w:color="auto" w:fill="FFFFFF"/>
        <w:spacing w:before="0" w:beforeAutospacing="0"/>
        <w:jc w:val="center"/>
        <w:rPr>
          <w:color w:val="212121"/>
          <w:sz w:val="17"/>
          <w:szCs w:val="17"/>
        </w:rPr>
      </w:pPr>
      <w:r>
        <w:rPr>
          <w:color w:val="212121"/>
          <w:sz w:val="17"/>
          <w:szCs w:val="17"/>
        </w:rPr>
        <w:t>        от хх хх 2020 г.                      д.Михальчуково                           № хх</w:t>
      </w:r>
    </w:p>
    <w:p w:rsidR="00E53DA9" w:rsidRDefault="00E53DA9" w:rsidP="00E53DA9">
      <w:pPr>
        <w:pStyle w:val="a3"/>
        <w:shd w:val="clear" w:color="auto" w:fill="FFFFFF"/>
        <w:spacing w:before="0" w:beforeAutospacing="0"/>
        <w:jc w:val="center"/>
        <w:rPr>
          <w:color w:val="212121"/>
          <w:sz w:val="17"/>
          <w:szCs w:val="17"/>
        </w:rPr>
      </w:pPr>
      <w:r>
        <w:rPr>
          <w:b/>
          <w:bCs/>
          <w:color w:val="212121"/>
          <w:sz w:val="17"/>
          <w:szCs w:val="17"/>
        </w:rPr>
        <w:t>СЕЛЬСКАЯ ДУМА СЕЛЬСКОГО ПОСЕЛЕНИЯ «ДЕРЕВНЯ МИХАЛЬЧУКОВО» МЕДЫНСКОГО РАЙОНА</w:t>
      </w:r>
    </w:p>
    <w:p w:rsidR="00E53DA9" w:rsidRDefault="00E53DA9" w:rsidP="00E53DA9">
      <w:pPr>
        <w:pStyle w:val="a3"/>
        <w:shd w:val="clear" w:color="auto" w:fill="FFFFFF"/>
        <w:spacing w:before="0" w:beforeAutospacing="0"/>
        <w:rPr>
          <w:color w:val="212121"/>
          <w:sz w:val="17"/>
          <w:szCs w:val="17"/>
        </w:rPr>
      </w:pPr>
      <w:r>
        <w:rPr>
          <w:color w:val="212121"/>
          <w:sz w:val="17"/>
          <w:szCs w:val="17"/>
        </w:rPr>
        <w:t>В целях приведения Устава муниципального образования сельского поселения «Деревня Михальчуково» в соответствие с Федеральным законом от 06.10.2003 № 131-ФЗ «Об общих принципах организации местного самоуправления в Российской Федерации», Сельская Дума</w:t>
      </w:r>
    </w:p>
    <w:p w:rsidR="00E53DA9" w:rsidRDefault="00E53DA9" w:rsidP="00E53DA9">
      <w:pPr>
        <w:pStyle w:val="a3"/>
        <w:shd w:val="clear" w:color="auto" w:fill="FFFFFF"/>
        <w:spacing w:before="0" w:beforeAutospacing="0"/>
        <w:rPr>
          <w:color w:val="212121"/>
          <w:sz w:val="17"/>
          <w:szCs w:val="17"/>
        </w:rPr>
      </w:pPr>
      <w:r>
        <w:rPr>
          <w:color w:val="212121"/>
          <w:sz w:val="17"/>
          <w:szCs w:val="17"/>
        </w:rPr>
        <w:t>РЕШИЛА:</w:t>
      </w:r>
    </w:p>
    <w:p w:rsidR="00E53DA9" w:rsidRDefault="00E53DA9" w:rsidP="00E53DA9">
      <w:pPr>
        <w:pStyle w:val="a3"/>
        <w:shd w:val="clear" w:color="auto" w:fill="FFFFFF"/>
        <w:spacing w:before="0" w:beforeAutospacing="0"/>
        <w:rPr>
          <w:color w:val="212121"/>
          <w:sz w:val="17"/>
          <w:szCs w:val="17"/>
        </w:rPr>
      </w:pPr>
      <w:r>
        <w:rPr>
          <w:color w:val="212121"/>
          <w:sz w:val="17"/>
          <w:szCs w:val="17"/>
        </w:rPr>
        <w:t>1. Внести в Устав муниципального образования сельского поселения «Деревня Михальчуково» (далее – Устав) следующие изменения:</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 Пункт 9 части 1 статьи 9 Устава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1.2. Часть 1 статьи 10 Устава дополнить пунктами 17, 18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3DA9" w:rsidRDefault="00E53DA9" w:rsidP="00E53DA9">
      <w:pPr>
        <w:pStyle w:val="a3"/>
        <w:shd w:val="clear" w:color="auto" w:fill="FFFFFF"/>
        <w:spacing w:before="0" w:beforeAutospacing="0"/>
        <w:rPr>
          <w:color w:val="212121"/>
          <w:sz w:val="17"/>
          <w:szCs w:val="17"/>
        </w:rPr>
      </w:pPr>
      <w:r>
        <w:rPr>
          <w:color w:val="212121"/>
          <w:sz w:val="17"/>
          <w:szCs w:val="17"/>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1.3. Главу II Устава дополнить статьей 10.1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«Статья 10.1. Муниципальный контроль</w:t>
      </w:r>
    </w:p>
    <w:p w:rsidR="00E53DA9" w:rsidRDefault="00E53DA9" w:rsidP="00E53DA9">
      <w:pPr>
        <w:pStyle w:val="a3"/>
        <w:shd w:val="clear" w:color="auto" w:fill="FFFFFF"/>
        <w:spacing w:before="0" w:beforeAutospacing="0"/>
        <w:rPr>
          <w:color w:val="212121"/>
          <w:sz w:val="17"/>
          <w:szCs w:val="17"/>
        </w:rPr>
      </w:pPr>
      <w:r>
        <w:rPr>
          <w:color w:val="212121"/>
          <w:sz w:val="17"/>
          <w:szCs w:val="17"/>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rsidR="00E53DA9" w:rsidRDefault="00E53DA9" w:rsidP="00E53DA9">
      <w:pPr>
        <w:pStyle w:val="a3"/>
        <w:shd w:val="clear" w:color="auto" w:fill="FFFFFF"/>
        <w:spacing w:before="0" w:beforeAutospacing="0"/>
        <w:rPr>
          <w:color w:val="212121"/>
          <w:sz w:val="17"/>
          <w:szCs w:val="17"/>
        </w:rPr>
      </w:pPr>
      <w:r>
        <w:rPr>
          <w:color w:val="212121"/>
          <w:sz w:val="17"/>
          <w:szCs w:val="17"/>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1.4.</w:t>
      </w:r>
      <w:r>
        <w:rPr>
          <w:color w:val="212121"/>
          <w:sz w:val="17"/>
          <w:szCs w:val="17"/>
        </w:rPr>
        <w:t> </w:t>
      </w:r>
      <w:r>
        <w:rPr>
          <w:b/>
          <w:bCs/>
          <w:color w:val="212121"/>
          <w:sz w:val="17"/>
          <w:szCs w:val="17"/>
        </w:rPr>
        <w:t>Главу II Устава дополнить статьей 16.1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«Статья 16.1. Инициативные проекты</w:t>
      </w:r>
    </w:p>
    <w:p w:rsidR="00E53DA9" w:rsidRDefault="00E53DA9" w:rsidP="00E53DA9">
      <w:pPr>
        <w:pStyle w:val="a3"/>
        <w:shd w:val="clear" w:color="auto" w:fill="FFFFFF"/>
        <w:spacing w:before="0" w:beforeAutospacing="0"/>
        <w:rPr>
          <w:color w:val="212121"/>
          <w:sz w:val="17"/>
          <w:szCs w:val="17"/>
        </w:rPr>
      </w:pPr>
      <w:r>
        <w:rPr>
          <w:color w:val="212121"/>
          <w:sz w:val="17"/>
          <w:szCs w:val="17"/>
        </w:rPr>
        <w:t>1. В целях реализации мероприятий, имеющих приоритетное значение для жителей сельского поселения «Деревня Михальчуково»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«Деревня Михальчуково»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Сельской Думы сельского поселения «Деревня Михальчуково»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Калужской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Калужской области.».».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1.5. Статью 18 Устава дополнить частью 6.1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«6.1. Органы территориального общественного самоуправления могут выдвигать инициативный проект в качестве инициаторов проекта.».</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          </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             1.6. Статью 18.1 </w:t>
      </w:r>
      <w:r>
        <w:rPr>
          <w:color w:val="212121"/>
          <w:sz w:val="17"/>
          <w:szCs w:val="17"/>
        </w:rPr>
        <w:t>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«1. В случаях, предусмотренных Федеральным законом «Об общих принципах организации местного самоуправления в Российской Федерации», от 06.10.2003 № 131-ФЗ сход граждан может проводиться:</w:t>
      </w:r>
    </w:p>
    <w:p w:rsidR="00E53DA9" w:rsidRDefault="00E53DA9" w:rsidP="00E53DA9">
      <w:pPr>
        <w:pStyle w:val="a3"/>
        <w:shd w:val="clear" w:color="auto" w:fill="FFFFFF"/>
        <w:spacing w:before="0" w:beforeAutospacing="0"/>
        <w:rPr>
          <w:color w:val="212121"/>
          <w:sz w:val="17"/>
          <w:szCs w:val="17"/>
        </w:rPr>
      </w:pPr>
      <w:r>
        <w:rPr>
          <w:color w:val="212121"/>
          <w:sz w:val="17"/>
          <w:szCs w:val="17"/>
        </w:rPr>
        <w:t>1) в населённом пункте по вопросу изменения границ поселения, в состав которого входит указанный населённый пункт, влекущего отнесение территории указанного населённого пункта к территории другого поселения;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2)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E53DA9" w:rsidRDefault="00E53DA9" w:rsidP="00E53DA9">
      <w:pPr>
        <w:pStyle w:val="a3"/>
        <w:shd w:val="clear" w:color="auto" w:fill="FFFFFF"/>
        <w:spacing w:before="0" w:beforeAutospacing="0"/>
        <w:rPr>
          <w:color w:val="212121"/>
          <w:sz w:val="17"/>
          <w:szCs w:val="17"/>
        </w:rPr>
      </w:pPr>
      <w:r>
        <w:rPr>
          <w:color w:val="212121"/>
          <w:sz w:val="17"/>
          <w:szCs w:val="17"/>
        </w:rPr>
        <w:t>3) в соответствии с Законом Калужской области на части территории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rsidR="00E53DA9" w:rsidRDefault="00E53DA9" w:rsidP="00E53DA9">
      <w:pPr>
        <w:pStyle w:val="a3"/>
        <w:shd w:val="clear" w:color="auto" w:fill="FFFFFF"/>
        <w:spacing w:before="0" w:beforeAutospacing="0"/>
        <w:rPr>
          <w:color w:val="212121"/>
          <w:sz w:val="17"/>
          <w:szCs w:val="17"/>
        </w:rPr>
      </w:pPr>
      <w:r>
        <w:rPr>
          <w:color w:val="212121"/>
          <w:sz w:val="17"/>
          <w:szCs w:val="17"/>
        </w:rPr>
        <w:t>4) в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E53DA9" w:rsidRDefault="00E53DA9" w:rsidP="00E53DA9">
      <w:pPr>
        <w:pStyle w:val="a3"/>
        <w:shd w:val="clear" w:color="auto" w:fill="FFFFFF"/>
        <w:spacing w:before="0" w:beforeAutospacing="0"/>
        <w:rPr>
          <w:color w:val="212121"/>
          <w:sz w:val="17"/>
          <w:szCs w:val="17"/>
        </w:rPr>
      </w:pPr>
      <w:r>
        <w:rPr>
          <w:color w:val="212121"/>
          <w:sz w:val="17"/>
          <w:szCs w:val="17"/>
        </w:rPr>
        <w:t>2. В населённом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Федеральным законом «О муниципальной службе в Российской Федерации» от 02.03.2007 № 25-ФЗ.</w:t>
      </w:r>
    </w:p>
    <w:p w:rsidR="00E53DA9" w:rsidRDefault="00E53DA9" w:rsidP="00E53DA9">
      <w:pPr>
        <w:pStyle w:val="a3"/>
        <w:shd w:val="clear" w:color="auto" w:fill="FFFFFF"/>
        <w:spacing w:before="0" w:beforeAutospacing="0"/>
        <w:rPr>
          <w:color w:val="212121"/>
          <w:sz w:val="17"/>
          <w:szCs w:val="17"/>
        </w:rPr>
      </w:pPr>
      <w:r>
        <w:rPr>
          <w:color w:val="212121"/>
          <w:sz w:val="17"/>
          <w:szCs w:val="17"/>
        </w:rPr>
        <w:t>3. Сход граждан, предусмотренный пунктом 3 части 1 настоящей статьи, может созываться Сельской Думой по инициативе группы жителей соответствующей части территории населённого пункта численностью не менее 10 человек.</w:t>
      </w:r>
    </w:p>
    <w:p w:rsidR="00E53DA9" w:rsidRDefault="00E53DA9" w:rsidP="00E53DA9">
      <w:pPr>
        <w:pStyle w:val="a3"/>
        <w:shd w:val="clear" w:color="auto" w:fill="FFFFFF"/>
        <w:spacing w:before="0" w:beforeAutospacing="0"/>
        <w:rPr>
          <w:color w:val="212121"/>
          <w:sz w:val="17"/>
          <w:szCs w:val="17"/>
        </w:rPr>
      </w:pPr>
      <w:r>
        <w:rPr>
          <w:color w:val="212121"/>
          <w:sz w:val="17"/>
          <w:szCs w:val="17"/>
        </w:rPr>
        <w:t>Критерии определения границ части территории населённого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Калужской области.</w:t>
      </w:r>
    </w:p>
    <w:p w:rsidR="00E53DA9" w:rsidRDefault="00E53DA9" w:rsidP="00E53DA9">
      <w:pPr>
        <w:pStyle w:val="a3"/>
        <w:shd w:val="clear" w:color="auto" w:fill="FFFFFF"/>
        <w:spacing w:before="0" w:beforeAutospacing="0"/>
        <w:rPr>
          <w:color w:val="212121"/>
          <w:sz w:val="17"/>
          <w:szCs w:val="17"/>
        </w:rPr>
      </w:pPr>
      <w:r>
        <w:rPr>
          <w:color w:val="212121"/>
          <w:sz w:val="17"/>
          <w:szCs w:val="17"/>
        </w:rPr>
        <w:t>4. Сход граждан, предусмотренный настоящей статьёй, правомочен при участии в нем более половины обладающих избирательным правом жителей населённого пункта (либо части его территории) или поселения.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1.7. Часть 6 статьи 18.2 Устава дополнить пунктом 4.1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1.8.</w:t>
      </w:r>
      <w:r>
        <w:rPr>
          <w:color w:val="212121"/>
          <w:sz w:val="17"/>
          <w:szCs w:val="17"/>
        </w:rPr>
        <w:t> </w:t>
      </w:r>
      <w:r>
        <w:rPr>
          <w:b/>
          <w:bCs/>
          <w:color w:val="212121"/>
          <w:sz w:val="17"/>
          <w:szCs w:val="17"/>
        </w:rPr>
        <w:t>В статье 19 Устава:</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 часть 4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«4.</w:t>
      </w:r>
      <w:r>
        <w:rPr>
          <w:b/>
          <w:bCs/>
          <w:color w:val="212121"/>
          <w:sz w:val="17"/>
          <w:szCs w:val="17"/>
        </w:rPr>
        <w:t> </w:t>
      </w:r>
      <w:r>
        <w:rPr>
          <w:color w:val="212121"/>
          <w:sz w:val="17"/>
          <w:szCs w:val="17"/>
        </w:rPr>
        <w:t>Порядок организации и проведения публичных слушаний определяется Положением о публичных слушаниях, утвержденным Сельской Думой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сельского поселения «Деревня Михальчуково»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53DA9" w:rsidRDefault="00E53DA9" w:rsidP="00E53DA9">
      <w:pPr>
        <w:pStyle w:val="a3"/>
        <w:shd w:val="clear" w:color="auto" w:fill="FFFFFF"/>
        <w:spacing w:before="0" w:beforeAutospacing="0"/>
        <w:rPr>
          <w:color w:val="212121"/>
          <w:sz w:val="17"/>
          <w:szCs w:val="17"/>
        </w:rPr>
      </w:pPr>
      <w:r>
        <w:rPr>
          <w:color w:val="212121"/>
          <w:sz w:val="17"/>
          <w:szCs w:val="17"/>
        </w:rPr>
        <w:t>Положением о публичных слушаниях, утвержденным Сельской Думой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2) часть 5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«5. По проектам правил благоустройства территорий, проектам, предусматривающим внесение изменений в правила благоустройства территорий проводятся общественные обсуждения или публичные слушания в соответствии с законодательством о градостроительной деятельности.».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1.9. В статье 20 Устава:</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а) часть 1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«1. Для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б) часть 6 дополнить абзацем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Городской Думы.»;</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1.10.</w:t>
      </w:r>
      <w:r>
        <w:rPr>
          <w:color w:val="212121"/>
          <w:sz w:val="17"/>
          <w:szCs w:val="17"/>
        </w:rPr>
        <w:t> </w:t>
      </w:r>
      <w:r>
        <w:rPr>
          <w:b/>
          <w:bCs/>
          <w:color w:val="212121"/>
          <w:sz w:val="17"/>
          <w:szCs w:val="17"/>
        </w:rPr>
        <w:t>Статью 22 </w:t>
      </w:r>
      <w:r>
        <w:rPr>
          <w:color w:val="212121"/>
          <w:sz w:val="17"/>
          <w:szCs w:val="17"/>
        </w:rPr>
        <w:t>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«1. Опрос граждан проводится на всей территории сельского поселения или на части его территории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53DA9" w:rsidRDefault="00E53DA9" w:rsidP="00E53DA9">
      <w:pPr>
        <w:pStyle w:val="a3"/>
        <w:shd w:val="clear" w:color="auto" w:fill="FFFFFF"/>
        <w:spacing w:before="0" w:beforeAutospacing="0"/>
        <w:rPr>
          <w:color w:val="212121"/>
          <w:sz w:val="17"/>
          <w:szCs w:val="17"/>
        </w:rPr>
      </w:pPr>
      <w:r>
        <w:rPr>
          <w:color w:val="212121"/>
          <w:sz w:val="17"/>
          <w:szCs w:val="17"/>
        </w:rPr>
        <w:t>Результаты опроса носят рекомендательный характер.</w:t>
      </w:r>
    </w:p>
    <w:p w:rsidR="00E53DA9" w:rsidRDefault="00E53DA9" w:rsidP="00E53DA9">
      <w:pPr>
        <w:pStyle w:val="a3"/>
        <w:shd w:val="clear" w:color="auto" w:fill="FFFFFF"/>
        <w:spacing w:before="0" w:beforeAutospacing="0"/>
        <w:rPr>
          <w:color w:val="212121"/>
          <w:sz w:val="17"/>
          <w:szCs w:val="17"/>
        </w:rPr>
      </w:pPr>
      <w:r>
        <w:rPr>
          <w:color w:val="212121"/>
          <w:sz w:val="17"/>
          <w:szCs w:val="17"/>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53DA9" w:rsidRDefault="00E53DA9" w:rsidP="00E53DA9">
      <w:pPr>
        <w:pStyle w:val="a3"/>
        <w:shd w:val="clear" w:color="auto" w:fill="FFFFFF"/>
        <w:spacing w:before="0" w:beforeAutospacing="0"/>
        <w:rPr>
          <w:color w:val="212121"/>
          <w:sz w:val="17"/>
          <w:szCs w:val="17"/>
        </w:rPr>
      </w:pPr>
      <w:r>
        <w:rPr>
          <w:color w:val="212121"/>
          <w:sz w:val="17"/>
          <w:szCs w:val="17"/>
        </w:rPr>
        <w:t>3. Опрос граждан проводится по инициативе:</w:t>
      </w:r>
    </w:p>
    <w:p w:rsidR="00E53DA9" w:rsidRDefault="00E53DA9" w:rsidP="00E53DA9">
      <w:pPr>
        <w:pStyle w:val="a3"/>
        <w:shd w:val="clear" w:color="auto" w:fill="FFFFFF"/>
        <w:spacing w:before="0" w:beforeAutospacing="0"/>
        <w:rPr>
          <w:color w:val="212121"/>
          <w:sz w:val="17"/>
          <w:szCs w:val="17"/>
        </w:rPr>
      </w:pPr>
      <w:r>
        <w:rPr>
          <w:color w:val="212121"/>
          <w:sz w:val="17"/>
          <w:szCs w:val="17"/>
        </w:rPr>
        <w:t>1) Сельской Думы или Главы сельского поселения - по вопросам местного значения;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2) органов государственной власти Калужской области - для учёта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3DA9" w:rsidRDefault="00E53DA9" w:rsidP="00E53DA9">
      <w:pPr>
        <w:pStyle w:val="a3"/>
        <w:shd w:val="clear" w:color="auto" w:fill="FFFFFF"/>
        <w:spacing w:before="0" w:beforeAutospacing="0"/>
        <w:rPr>
          <w:color w:val="212121"/>
          <w:sz w:val="17"/>
          <w:szCs w:val="17"/>
        </w:rPr>
      </w:pPr>
      <w:r>
        <w:rPr>
          <w:color w:val="212121"/>
          <w:sz w:val="17"/>
          <w:szCs w:val="17"/>
        </w:rPr>
        <w:t>4. Порядок назначения и проведения опроса граждан определяется Решением Сельской Думы в соответствии с Законом Калужской области «О порядке назначения и проведения опроса граждан в муниципальных образованиях Калужской области» от 23.06.2017 № 221-ОЗ.</w:t>
      </w:r>
    </w:p>
    <w:p w:rsidR="00E53DA9" w:rsidRDefault="00E53DA9" w:rsidP="00E53DA9">
      <w:pPr>
        <w:pStyle w:val="a3"/>
        <w:shd w:val="clear" w:color="auto" w:fill="FFFFFF"/>
        <w:spacing w:before="0" w:beforeAutospacing="0"/>
        <w:rPr>
          <w:color w:val="212121"/>
          <w:sz w:val="17"/>
          <w:szCs w:val="17"/>
        </w:rPr>
      </w:pPr>
      <w:r>
        <w:rPr>
          <w:color w:val="212121"/>
          <w:sz w:val="17"/>
          <w:szCs w:val="17"/>
        </w:rPr>
        <w:t>5. Решение о назначении опроса граждан принимается Сельской Думой. Для проведения опроса граждан может использоваться официальный сайт сельского поселения в информационно-телекоммуникационной сети «Интернет». В Решении Сельской Думы о назначении опроса граждан устанавливаются:</w:t>
      </w:r>
    </w:p>
    <w:p w:rsidR="00E53DA9" w:rsidRDefault="00E53DA9" w:rsidP="00E53DA9">
      <w:pPr>
        <w:pStyle w:val="a3"/>
        <w:shd w:val="clear" w:color="auto" w:fill="FFFFFF"/>
        <w:spacing w:before="0" w:beforeAutospacing="0"/>
        <w:rPr>
          <w:color w:val="212121"/>
          <w:sz w:val="17"/>
          <w:szCs w:val="17"/>
        </w:rPr>
      </w:pPr>
      <w:r>
        <w:rPr>
          <w:color w:val="212121"/>
          <w:sz w:val="17"/>
          <w:szCs w:val="17"/>
        </w:rPr>
        <w:t>1) дата и сроки проведения опроса;</w:t>
      </w:r>
    </w:p>
    <w:p w:rsidR="00E53DA9" w:rsidRDefault="00E53DA9" w:rsidP="00E53DA9">
      <w:pPr>
        <w:pStyle w:val="a3"/>
        <w:shd w:val="clear" w:color="auto" w:fill="FFFFFF"/>
        <w:spacing w:before="0" w:beforeAutospacing="0"/>
        <w:rPr>
          <w:color w:val="212121"/>
          <w:sz w:val="17"/>
          <w:szCs w:val="17"/>
        </w:rPr>
      </w:pPr>
      <w:r>
        <w:rPr>
          <w:color w:val="212121"/>
          <w:sz w:val="17"/>
          <w:szCs w:val="17"/>
        </w:rPr>
        <w:t>2) формулировка вопроса (вопросов), предлагаемого (предлагаемых) при проведении опроса;</w:t>
      </w:r>
    </w:p>
    <w:p w:rsidR="00E53DA9" w:rsidRDefault="00E53DA9" w:rsidP="00E53DA9">
      <w:pPr>
        <w:pStyle w:val="a3"/>
        <w:shd w:val="clear" w:color="auto" w:fill="FFFFFF"/>
        <w:spacing w:before="0" w:beforeAutospacing="0"/>
        <w:rPr>
          <w:color w:val="212121"/>
          <w:sz w:val="17"/>
          <w:szCs w:val="17"/>
        </w:rPr>
      </w:pPr>
      <w:r>
        <w:rPr>
          <w:color w:val="212121"/>
          <w:sz w:val="17"/>
          <w:szCs w:val="17"/>
        </w:rPr>
        <w:t>3) методика проведения опроса;</w:t>
      </w:r>
    </w:p>
    <w:p w:rsidR="00E53DA9" w:rsidRDefault="00E53DA9" w:rsidP="00E53DA9">
      <w:pPr>
        <w:pStyle w:val="a3"/>
        <w:shd w:val="clear" w:color="auto" w:fill="FFFFFF"/>
        <w:spacing w:before="0" w:beforeAutospacing="0"/>
        <w:rPr>
          <w:color w:val="212121"/>
          <w:sz w:val="17"/>
          <w:szCs w:val="17"/>
        </w:rPr>
      </w:pPr>
      <w:r>
        <w:rPr>
          <w:color w:val="212121"/>
          <w:sz w:val="17"/>
          <w:szCs w:val="17"/>
        </w:rPr>
        <w:t>4) форма опросного листа;</w:t>
      </w:r>
    </w:p>
    <w:p w:rsidR="00E53DA9" w:rsidRDefault="00E53DA9" w:rsidP="00E53DA9">
      <w:pPr>
        <w:pStyle w:val="a3"/>
        <w:shd w:val="clear" w:color="auto" w:fill="FFFFFF"/>
        <w:spacing w:before="0" w:beforeAutospacing="0"/>
        <w:rPr>
          <w:color w:val="212121"/>
          <w:sz w:val="17"/>
          <w:szCs w:val="17"/>
        </w:rPr>
      </w:pPr>
      <w:r>
        <w:rPr>
          <w:color w:val="212121"/>
          <w:sz w:val="17"/>
          <w:szCs w:val="17"/>
        </w:rPr>
        <w:t>5) минимальная численность жителей муниципального образования, участвующих в опросе;</w:t>
      </w:r>
    </w:p>
    <w:p w:rsidR="00E53DA9" w:rsidRDefault="00E53DA9" w:rsidP="00E53DA9">
      <w:pPr>
        <w:pStyle w:val="a3"/>
        <w:shd w:val="clear" w:color="auto" w:fill="FFFFFF"/>
        <w:spacing w:before="0" w:beforeAutospacing="0"/>
        <w:rPr>
          <w:color w:val="212121"/>
          <w:sz w:val="17"/>
          <w:szCs w:val="17"/>
        </w:rPr>
      </w:pPr>
      <w:r>
        <w:rPr>
          <w:color w:val="212121"/>
          <w:sz w:val="17"/>
          <w:szCs w:val="17"/>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E53DA9" w:rsidRDefault="00E53DA9" w:rsidP="00E53DA9">
      <w:pPr>
        <w:pStyle w:val="a3"/>
        <w:shd w:val="clear" w:color="auto" w:fill="FFFFFF"/>
        <w:spacing w:before="0" w:beforeAutospacing="0"/>
        <w:rPr>
          <w:color w:val="212121"/>
          <w:sz w:val="17"/>
          <w:szCs w:val="17"/>
        </w:rPr>
      </w:pPr>
      <w:r>
        <w:rPr>
          <w:color w:val="212121"/>
          <w:sz w:val="17"/>
          <w:szCs w:val="17"/>
        </w:rPr>
        <w:t>6. Жители сельского поселения должны быть проинформированы о проведении опроса граждан не менее чем за 10 дней до его проведения.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7. Финансирование мероприятий, связанных с подготовкой и проведением опроса граждан, осуществляется:</w:t>
      </w:r>
    </w:p>
    <w:p w:rsidR="00E53DA9" w:rsidRDefault="00E53DA9" w:rsidP="00E53DA9">
      <w:pPr>
        <w:pStyle w:val="a3"/>
        <w:shd w:val="clear" w:color="auto" w:fill="FFFFFF"/>
        <w:spacing w:before="0" w:beforeAutospacing="0"/>
        <w:rPr>
          <w:color w:val="212121"/>
          <w:sz w:val="17"/>
          <w:szCs w:val="17"/>
        </w:rPr>
      </w:pPr>
      <w:r>
        <w:rPr>
          <w:color w:val="212121"/>
          <w:sz w:val="17"/>
          <w:szCs w:val="17"/>
        </w:rPr>
        <w:t>1) за счёт средств местного бюджета - при проведении опроса по инициативе Сельской Думы, Главы сельского поселения или жителей муниципального образования;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2) за счёт средств бюджета Калужской области - при проведении опроса по инициативе органов государственной власти Калужской области.»;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1.11. Пункт 7 части 1 статьи 30 Устава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1.12. Пункт 9 части 1 статьи 33 Устава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1.13.</w:t>
      </w:r>
      <w:r>
        <w:rPr>
          <w:color w:val="212121"/>
          <w:sz w:val="17"/>
          <w:szCs w:val="17"/>
        </w:rPr>
        <w:t> </w:t>
      </w:r>
      <w:r>
        <w:rPr>
          <w:b/>
          <w:bCs/>
          <w:color w:val="212121"/>
          <w:sz w:val="17"/>
          <w:szCs w:val="17"/>
        </w:rPr>
        <w:t>Часть 5 статьи 37 Устава дополнить пунктом 4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1.14. Пункт 9 части 1 статьи 39 Устава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1.15. В части 2 статьи 43 Устава:</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 пункт 9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2) дополнить пунктом 9.1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1.16. Часть 6 статьи 46 Устава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53DA9" w:rsidRDefault="00E53DA9" w:rsidP="00E53DA9">
      <w:pPr>
        <w:pStyle w:val="a3"/>
        <w:shd w:val="clear" w:color="auto" w:fill="FFFFFF"/>
        <w:spacing w:before="0" w:beforeAutospacing="0"/>
        <w:rPr>
          <w:color w:val="212121"/>
          <w:sz w:val="17"/>
          <w:szCs w:val="17"/>
        </w:rPr>
      </w:pPr>
      <w:r>
        <w:rPr>
          <w:color w:val="212121"/>
          <w:sz w:val="17"/>
          <w:szCs w:val="17"/>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Сельской Думы, принявшего муниципальный правовой акт о внесении указанных изменений и дополнений в устав сельского поселения.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Изменения и дополнения внесенные в Устав сельского поселения и предусматривающие создание контрольно-счетного органа сельского поселения, в ступают в силу в порядке, предусмотренном абзацем первым настоящего пункта.».</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1.17. Часть 3 статьи 48 Устава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1.18. Статью 56 Устава изложить в следующей редакции:</w:t>
      </w:r>
    </w:p>
    <w:p w:rsidR="00E53DA9" w:rsidRDefault="00E53DA9" w:rsidP="00E53DA9">
      <w:pPr>
        <w:pStyle w:val="a3"/>
        <w:shd w:val="clear" w:color="auto" w:fill="FFFFFF"/>
        <w:spacing w:before="0" w:beforeAutospacing="0"/>
        <w:rPr>
          <w:color w:val="212121"/>
          <w:sz w:val="17"/>
          <w:szCs w:val="17"/>
        </w:rPr>
      </w:pPr>
      <w:r>
        <w:rPr>
          <w:color w:val="212121"/>
          <w:sz w:val="17"/>
          <w:szCs w:val="17"/>
        </w:rPr>
        <w:t>«Статья 56. Средства самообложения граждан</w:t>
      </w:r>
    </w:p>
    <w:p w:rsidR="00E53DA9" w:rsidRDefault="00E53DA9" w:rsidP="00E53DA9">
      <w:pPr>
        <w:pStyle w:val="a3"/>
        <w:shd w:val="clear" w:color="auto" w:fill="FFFFFF"/>
        <w:spacing w:before="0" w:beforeAutospacing="0"/>
        <w:rPr>
          <w:color w:val="212121"/>
          <w:sz w:val="17"/>
          <w:szCs w:val="17"/>
        </w:rPr>
      </w:pPr>
      <w:r>
        <w:rPr>
          <w:color w:val="212121"/>
          <w:sz w:val="17"/>
          <w:szCs w:val="17"/>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
    <w:p w:rsidR="00E53DA9" w:rsidRDefault="00E53DA9" w:rsidP="00E53DA9">
      <w:pPr>
        <w:pStyle w:val="a3"/>
        <w:shd w:val="clear" w:color="auto" w:fill="FFFFFF"/>
        <w:spacing w:before="0" w:beforeAutospacing="0"/>
        <w:rPr>
          <w:color w:val="212121"/>
          <w:sz w:val="17"/>
          <w:szCs w:val="17"/>
        </w:rPr>
      </w:pPr>
      <w:r>
        <w:rPr>
          <w:color w:val="212121"/>
          <w:sz w:val="17"/>
          <w:szCs w:val="17"/>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Pr>
          <w:color w:val="212121"/>
          <w:sz w:val="17"/>
          <w:szCs w:val="17"/>
        </w:rPr>
        <w:br/>
        <w:t>от 06.10.2003 №131-ФЗ «Об общих принципах организации местного самоуправления в Российской Федерации», на сходе граждан.».</w:t>
      </w:r>
    </w:p>
    <w:p w:rsidR="00E53DA9" w:rsidRDefault="00E53DA9" w:rsidP="00E53DA9">
      <w:pPr>
        <w:pStyle w:val="a3"/>
        <w:shd w:val="clear" w:color="auto" w:fill="FFFFFF"/>
        <w:spacing w:before="0" w:beforeAutospacing="0"/>
        <w:rPr>
          <w:color w:val="212121"/>
          <w:sz w:val="17"/>
          <w:szCs w:val="17"/>
        </w:rPr>
      </w:pPr>
      <w:r>
        <w:rPr>
          <w:b/>
          <w:bCs/>
          <w:color w:val="212121"/>
          <w:sz w:val="17"/>
          <w:szCs w:val="17"/>
        </w:rPr>
        <w:t>1.19. Дополнить Устав статьей 56.1 следующего содержания: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«Статья 56.1. Финансовое и иное обеспечение реализации инициативных проектов</w:t>
      </w:r>
    </w:p>
    <w:p w:rsidR="00E53DA9" w:rsidRDefault="00E53DA9" w:rsidP="00E53DA9">
      <w:pPr>
        <w:pStyle w:val="a3"/>
        <w:shd w:val="clear" w:color="auto" w:fill="FFFFFF"/>
        <w:spacing w:before="0" w:beforeAutospacing="0"/>
        <w:rPr>
          <w:color w:val="212121"/>
          <w:sz w:val="17"/>
          <w:szCs w:val="17"/>
        </w:rPr>
      </w:pPr>
      <w:r>
        <w:rPr>
          <w:color w:val="212121"/>
          <w:sz w:val="17"/>
          <w:szCs w:val="17"/>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муниципального образования.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53DA9" w:rsidRDefault="00E53DA9" w:rsidP="00E53DA9">
      <w:pPr>
        <w:pStyle w:val="a3"/>
        <w:shd w:val="clear" w:color="auto" w:fill="FFFFFF"/>
        <w:spacing w:before="0" w:beforeAutospacing="0"/>
        <w:rPr>
          <w:color w:val="212121"/>
          <w:sz w:val="17"/>
          <w:szCs w:val="17"/>
        </w:rPr>
      </w:pPr>
      <w:r>
        <w:rPr>
          <w:color w:val="212121"/>
          <w:sz w:val="17"/>
          <w:szCs w:val="17"/>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53DA9" w:rsidRDefault="00E53DA9" w:rsidP="00E53DA9">
      <w:pPr>
        <w:pStyle w:val="a3"/>
        <w:shd w:val="clear" w:color="auto" w:fill="FFFFFF"/>
        <w:spacing w:before="0" w:beforeAutospacing="0"/>
        <w:rPr>
          <w:color w:val="212121"/>
          <w:sz w:val="17"/>
          <w:szCs w:val="17"/>
        </w:rPr>
      </w:pPr>
      <w:r>
        <w:rPr>
          <w:color w:val="212121"/>
          <w:sz w:val="17"/>
          <w:szCs w:val="17"/>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Сельской Думы.</w:t>
      </w:r>
    </w:p>
    <w:p w:rsidR="00E53DA9" w:rsidRDefault="00E53DA9" w:rsidP="00E53DA9">
      <w:pPr>
        <w:pStyle w:val="a3"/>
        <w:shd w:val="clear" w:color="auto" w:fill="FFFFFF"/>
        <w:spacing w:before="0" w:beforeAutospacing="0"/>
        <w:rPr>
          <w:color w:val="212121"/>
          <w:sz w:val="17"/>
          <w:szCs w:val="17"/>
        </w:rPr>
      </w:pPr>
      <w:r>
        <w:rPr>
          <w:color w:val="212121"/>
          <w:sz w:val="17"/>
          <w:szCs w:val="17"/>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53DA9" w:rsidRDefault="00E53DA9" w:rsidP="00E53DA9">
      <w:pPr>
        <w:pStyle w:val="a3"/>
        <w:shd w:val="clear" w:color="auto" w:fill="FFFFFF"/>
        <w:spacing w:before="0" w:beforeAutospacing="0"/>
        <w:rPr>
          <w:color w:val="212121"/>
          <w:sz w:val="17"/>
          <w:szCs w:val="17"/>
        </w:rPr>
      </w:pPr>
      <w:r>
        <w:rPr>
          <w:color w:val="212121"/>
          <w:sz w:val="17"/>
          <w:szCs w:val="17"/>
        </w:rPr>
        <w:t>2. Главе сельского поселения «Деревня Михальчуково» направить настоящее Решение в установленном порядке для государственной регистрации в Управление Министерства юстиции Российской Федерации по Калужской области.</w:t>
      </w:r>
    </w:p>
    <w:p w:rsidR="00E53DA9" w:rsidRDefault="00E53DA9" w:rsidP="00E53DA9">
      <w:pPr>
        <w:pStyle w:val="a3"/>
        <w:shd w:val="clear" w:color="auto" w:fill="FFFFFF"/>
        <w:spacing w:before="0" w:beforeAutospacing="0"/>
        <w:rPr>
          <w:color w:val="212121"/>
          <w:sz w:val="17"/>
          <w:szCs w:val="17"/>
        </w:rPr>
      </w:pPr>
      <w:r>
        <w:rPr>
          <w:color w:val="212121"/>
          <w:sz w:val="17"/>
          <w:szCs w:val="17"/>
        </w:rPr>
        <w:t>3. Зарегистрированное решение Сельской Думы «О внесении изменений в Устав муниципального образования сельского поселения «Деревня Михальчуково» обнародовать согласно Уставу сельского поселения.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4. Настоящее решение вступает в силу после государственной регистрации и обнародования.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5. Контроль за исполнением настоящего Решения оставляю за собой.</w:t>
      </w:r>
    </w:p>
    <w:p w:rsidR="00E53DA9" w:rsidRDefault="00E53DA9" w:rsidP="00E53DA9">
      <w:pPr>
        <w:pStyle w:val="a3"/>
        <w:shd w:val="clear" w:color="auto" w:fill="FFFFFF"/>
        <w:spacing w:before="0" w:beforeAutospacing="0"/>
        <w:rPr>
          <w:color w:val="212121"/>
          <w:sz w:val="17"/>
          <w:szCs w:val="17"/>
        </w:rPr>
      </w:pPr>
      <w:r>
        <w:rPr>
          <w:color w:val="212121"/>
          <w:sz w:val="17"/>
          <w:szCs w:val="17"/>
        </w:rPr>
        <w:t>Глава сельского поселения</w:t>
      </w:r>
    </w:p>
    <w:p w:rsidR="00E53DA9" w:rsidRDefault="00E53DA9" w:rsidP="00E53DA9">
      <w:pPr>
        <w:pStyle w:val="a3"/>
        <w:shd w:val="clear" w:color="auto" w:fill="FFFFFF"/>
        <w:spacing w:before="0" w:beforeAutospacing="0"/>
        <w:rPr>
          <w:color w:val="212121"/>
          <w:sz w:val="17"/>
          <w:szCs w:val="17"/>
        </w:rPr>
      </w:pPr>
      <w:r>
        <w:rPr>
          <w:color w:val="212121"/>
          <w:sz w:val="17"/>
          <w:szCs w:val="17"/>
        </w:rPr>
        <w:t>«Деревня Михальчуково»                                                                                       Д.В.Жуков</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08"/>
  <w:characterSpacingControl w:val="doNotCompress"/>
  <w:compat/>
  <w:rsids>
    <w:rsidRoot w:val="00E53DA9"/>
    <w:rsid w:val="007D641A"/>
    <w:rsid w:val="009F6108"/>
    <w:rsid w:val="00E53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D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4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3790</Words>
  <Characters>21607</Characters>
  <Application>Microsoft Office Word</Application>
  <DocSecurity>0</DocSecurity>
  <Lines>180</Lines>
  <Paragraphs>50</Paragraphs>
  <ScaleCrop>false</ScaleCrop>
  <Company>Microsoft</Company>
  <LinksUpToDate>false</LinksUpToDate>
  <CharactersWithSpaces>25347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2023-05-24T06:09:00Z</dcterms:created>
  <dcterms:modified xsi:type="dcterms:W3CDTF">2023-05-24T06:10:00Z</dcterms:modified>
</cp:coreProperties>
</file>