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СЕЛЬСКОГО ПОСЕЛЕНИЯ «ДЕРЕВНЯ МИХАЛЬЧУКОВО»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МЕДЫНСКОГО РАЙОНА КАЛУЖСКОЙ ОБЛАСТИ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РЕШЕНИЕ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       от 26 октября 2022 г.                </w:t>
      </w:r>
      <w:proofErr w:type="spellStart"/>
      <w:r>
        <w:rPr>
          <w:color w:val="212121"/>
          <w:sz w:val="17"/>
          <w:szCs w:val="17"/>
        </w:rPr>
        <w:t>д</w:t>
      </w:r>
      <w:proofErr w:type="gramStart"/>
      <w:r>
        <w:rPr>
          <w:color w:val="212121"/>
          <w:sz w:val="17"/>
          <w:szCs w:val="17"/>
        </w:rPr>
        <w:t>.М</w:t>
      </w:r>
      <w:proofErr w:type="gramEnd"/>
      <w:r>
        <w:rPr>
          <w:color w:val="212121"/>
          <w:sz w:val="17"/>
          <w:szCs w:val="17"/>
        </w:rPr>
        <w:t>ихальчуково</w:t>
      </w:r>
      <w:proofErr w:type="spellEnd"/>
      <w:r>
        <w:rPr>
          <w:color w:val="212121"/>
          <w:sz w:val="17"/>
          <w:szCs w:val="17"/>
        </w:rPr>
        <w:t>                               № 81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О внесении изменений в Решение Сельской Думы №131 от 05.07.2019 года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«Об утверждении Правил благоустройства территории сельского поселения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 xml:space="preserve">«Деревня </w:t>
      </w:r>
      <w:proofErr w:type="spellStart"/>
      <w:r>
        <w:rPr>
          <w:b/>
          <w:bCs/>
          <w:color w:val="212121"/>
          <w:sz w:val="17"/>
          <w:szCs w:val="17"/>
        </w:rPr>
        <w:t>Михальчуково</w:t>
      </w:r>
      <w:proofErr w:type="spellEnd"/>
      <w:r>
        <w:rPr>
          <w:b/>
          <w:bCs/>
          <w:color w:val="212121"/>
          <w:sz w:val="17"/>
          <w:szCs w:val="17"/>
        </w:rPr>
        <w:t>»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В соответствии со статьей 4 Закона Калужской области от 22.06.2018 года № 362-ОЗ «О благоустройстве территорий муниципальных образований Калужской области» (в редакции Законов Калужской области от 26.09.2018 №384-ОЗ, от 26.12.2018 №433-ОЗ, от 23.03.2020 №574-ОЗ), руководствуясь Уставом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СЕЛЬСКАЯ ДУМА                                                                                                           РЕШИЛА: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1. </w:t>
      </w:r>
      <w:r>
        <w:rPr>
          <w:color w:val="212121"/>
          <w:sz w:val="17"/>
          <w:szCs w:val="17"/>
          <w:shd w:val="clear" w:color="auto" w:fill="FFFFFF"/>
        </w:rPr>
        <w:t>Внести</w:t>
      </w:r>
      <w:r>
        <w:rPr>
          <w:color w:val="212121"/>
          <w:sz w:val="17"/>
          <w:szCs w:val="17"/>
        </w:rPr>
        <w:t xml:space="preserve"> в Решение Сельской Думы №131от 05.07.2019 года «Об утверждении Правил благоустройства территории сельского поселения 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</w:t>
      </w:r>
      <w:r>
        <w:rPr>
          <w:color w:val="212121"/>
          <w:sz w:val="17"/>
          <w:szCs w:val="17"/>
          <w:shd w:val="clear" w:color="auto" w:fill="FFFFFF"/>
        </w:rPr>
        <w:t>следующие изменения:</w:t>
      </w:r>
    </w:p>
    <w:p w:rsidR="00DA0E1D" w:rsidRDefault="00DA0E1D" w:rsidP="00DA0E1D">
      <w:pPr>
        <w:pStyle w:val="a3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- изложить в п.1 п.п.1.6 абзац «</w:t>
      </w:r>
      <w:r>
        <w:rPr>
          <w:b/>
          <w:bCs/>
          <w:color w:val="212121"/>
          <w:sz w:val="17"/>
          <w:szCs w:val="17"/>
        </w:rPr>
        <w:t>границы прилегающих территорий - </w:t>
      </w:r>
      <w:r>
        <w:rPr>
          <w:color w:val="212121"/>
          <w:sz w:val="17"/>
          <w:szCs w:val="17"/>
        </w:rPr>
        <w:t>местоположение прилегающей территории, установленное в схеме границ прилегающей территории</w:t>
      </w:r>
      <w:proofErr w:type="gramStart"/>
      <w:r>
        <w:rPr>
          <w:color w:val="212121"/>
          <w:sz w:val="17"/>
          <w:szCs w:val="17"/>
        </w:rPr>
        <w:t>;»</w:t>
      </w:r>
      <w:proofErr w:type="gramEnd"/>
      <w:r>
        <w:rPr>
          <w:b/>
          <w:bCs/>
          <w:color w:val="212121"/>
          <w:sz w:val="17"/>
          <w:szCs w:val="17"/>
        </w:rPr>
        <w:t> </w:t>
      </w:r>
      <w:r>
        <w:rPr>
          <w:color w:val="212121"/>
          <w:sz w:val="17"/>
          <w:szCs w:val="17"/>
        </w:rPr>
        <w:t>в следующей редакции </w:t>
      </w:r>
      <w:r>
        <w:rPr>
          <w:b/>
          <w:bCs/>
          <w:color w:val="212121"/>
          <w:sz w:val="17"/>
          <w:szCs w:val="17"/>
        </w:rPr>
        <w:t>«границы прилегающих территорий – </w:t>
      </w:r>
      <w:r>
        <w:rPr>
          <w:color w:val="212121"/>
          <w:sz w:val="17"/>
          <w:szCs w:val="17"/>
        </w:rPr>
        <w:t>местоположение прилегающей территории, определенное путем установления расстояния в метрах от объекта (здания, строения, сооружения, земельного участка в случае, если такой земельный участок образован);»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jc w:val="center"/>
        <w:rPr>
          <w:color w:val="212121"/>
          <w:sz w:val="17"/>
          <w:szCs w:val="17"/>
        </w:rPr>
      </w:pPr>
      <w:r>
        <w:rPr>
          <w:b/>
          <w:bCs/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2. Настоящее Решение вступает в силу после его официального обнародования.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Глава сельского поселения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 xml:space="preserve">«Деревня </w:t>
      </w:r>
      <w:proofErr w:type="spellStart"/>
      <w:r>
        <w:rPr>
          <w:color w:val="212121"/>
          <w:sz w:val="17"/>
          <w:szCs w:val="17"/>
        </w:rPr>
        <w:t>Михальчуково</w:t>
      </w:r>
      <w:proofErr w:type="spellEnd"/>
      <w:r>
        <w:rPr>
          <w:color w:val="212121"/>
          <w:sz w:val="17"/>
          <w:szCs w:val="17"/>
        </w:rPr>
        <w:t>»                                                                            Д.В.Жуков</w:t>
      </w:r>
    </w:p>
    <w:p w:rsidR="00DA0E1D" w:rsidRDefault="00DA0E1D" w:rsidP="00DA0E1D">
      <w:pPr>
        <w:pStyle w:val="a3"/>
        <w:shd w:val="clear" w:color="auto" w:fill="FFFFFF"/>
        <w:spacing w:before="0" w:beforeAutospacing="0"/>
        <w:rPr>
          <w:color w:val="212121"/>
          <w:sz w:val="17"/>
          <w:szCs w:val="17"/>
        </w:rPr>
      </w:pPr>
      <w:r>
        <w:rPr>
          <w:color w:val="212121"/>
          <w:sz w:val="17"/>
          <w:szCs w:val="17"/>
        </w:rPr>
        <w:t>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DA0E1D"/>
    <w:rsid w:val="007D641A"/>
    <w:rsid w:val="009F6108"/>
    <w:rsid w:val="00DA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2023-05-24T05:51:00Z</dcterms:created>
  <dcterms:modified xsi:type="dcterms:W3CDTF">2023-05-24T05:52:00Z</dcterms:modified>
</cp:coreProperties>
</file>